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0"/>
          <w:bCs w:val="0"/>
          <w:sz w:val="32"/>
          <w:szCs w:val="32"/>
          <w:vertAlign w:val="baseline"/>
        </w:rPr>
      </w:pPr>
      <w:r w:rsidDel="00000000" w:rsidR="00000000" w:rsidRPr="00000000">
        <w:rPr>
          <w:rtl w:val="0"/>
        </w:rPr>
      </w:r>
    </w:p>
    <w:p w:rsidR="00000000" w:rsidDel="00000000" w:rsidP="00000000" w:rsidRDefault="00000000" w:rsidRPr="00000000" w14:paraId="00000002">
      <w:pPr>
        <w:jc w:val="center"/>
        <w:rPr>
          <w:rFonts w:ascii="Arial" w:cs="Arial" w:eastAsia="Arial" w:hAnsi="Arial"/>
          <w:b w:val="0"/>
          <w:bCs w:val="0"/>
          <w:sz w:val="32"/>
          <w:szCs w:val="32"/>
          <w:vertAlign w:val="baseline"/>
        </w:rPr>
      </w:pPr>
      <w:r w:rsidDel="00000000" w:rsidR="00000000" w:rsidRPr="00000000">
        <w:rPr>
          <w:rFonts w:ascii="Arial" w:cs="Arial" w:eastAsia="Arial" w:hAnsi="Arial"/>
          <w:b w:val="1"/>
          <w:bCs w:val="1"/>
          <w:sz w:val="32"/>
          <w:szCs w:val="32"/>
          <w:vertAlign w:val="baseline"/>
          <w:rtl w:val="0"/>
        </w:rPr>
        <w:t xml:space="preserve">CONTRACT DE SPONSORIZARE NR. </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3">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04">
      <w:pPr>
        <w:jc w:val="center"/>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Încheiat astăzi  </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5">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6">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7">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8">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9">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I. PĂRŢILE CONTRACTANTE</w:t>
      </w:r>
      <w:r w:rsidDel="00000000" w:rsidR="00000000" w:rsidRPr="00000000">
        <w:rPr>
          <w:rtl w:val="0"/>
        </w:rPr>
      </w:r>
    </w:p>
    <w:p w:rsidR="00000000" w:rsidDel="00000000" w:rsidP="00000000" w:rsidRDefault="00000000" w:rsidRPr="00000000" w14:paraId="0000000A">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1.1. </w:t>
      </w:r>
      <w:r w:rsidDel="00000000" w:rsidR="00000000" w:rsidRPr="00000000">
        <w:rPr>
          <w:rFonts w:ascii="Arial" w:cs="Arial" w:eastAsia="Arial" w:hAnsi="Arial"/>
          <w:b w:val="1"/>
          <w:bCs w:val="1"/>
          <w:vertAlign w:val="baseline"/>
          <w:rtl w:val="0"/>
        </w:rPr>
        <w:t xml:space="preserve">………</w:t>
      </w:r>
      <w:r w:rsidDel="00000000" w:rsidR="00000000" w:rsidRPr="00000000">
        <w:rPr>
          <w:rFonts w:ascii="Arial" w:cs="Arial" w:eastAsia="Arial" w:hAnsi="Arial"/>
          <w:vertAlign w:val="baseline"/>
          <w:rtl w:val="0"/>
        </w:rPr>
        <w:t xml:space="preserve">cu sediul </w:t>
      </w:r>
      <w:r w:rsidDel="00000000" w:rsidR="00000000" w:rsidRPr="00000000">
        <w:rPr>
          <w:rFonts w:ascii="Arial" w:cs="Arial" w:eastAsia="Arial" w:hAnsi="Arial"/>
          <w:rtl w:val="0"/>
        </w:rPr>
        <w:t xml:space="preserve">în</w:t>
      </w:r>
      <w:r w:rsidDel="00000000" w:rsidR="00000000" w:rsidRPr="00000000">
        <w:rPr>
          <w:rFonts w:ascii="Arial" w:cs="Arial" w:eastAsia="Arial" w:hAnsi="Arial"/>
          <w:vertAlign w:val="baseline"/>
          <w:rtl w:val="0"/>
        </w:rPr>
        <w:t xml:space="preserve"> ….. CUI …., </w:t>
      </w:r>
      <w:r w:rsidDel="00000000" w:rsidR="00000000" w:rsidRPr="00000000">
        <w:rPr>
          <w:rFonts w:ascii="Arial" w:cs="Arial" w:eastAsia="Arial" w:hAnsi="Arial"/>
          <w:rtl w:val="0"/>
        </w:rPr>
        <w:t xml:space="preserve">înregistrată</w:t>
      </w:r>
      <w:r w:rsidDel="00000000" w:rsidR="00000000" w:rsidRPr="00000000">
        <w:rPr>
          <w:rFonts w:ascii="Arial" w:cs="Arial" w:eastAsia="Arial" w:hAnsi="Arial"/>
          <w:vertAlign w:val="baseline"/>
          <w:rtl w:val="0"/>
        </w:rPr>
        <w:t xml:space="preserve"> la Oficiul Registrului </w:t>
      </w:r>
      <w:r w:rsidDel="00000000" w:rsidR="00000000" w:rsidRPr="00000000">
        <w:rPr>
          <w:rFonts w:ascii="Arial" w:cs="Arial" w:eastAsia="Arial" w:hAnsi="Arial"/>
          <w:rtl w:val="0"/>
        </w:rPr>
        <w:t xml:space="preserve">Comerțului</w:t>
      </w:r>
      <w:r w:rsidDel="00000000" w:rsidR="00000000" w:rsidRPr="00000000">
        <w:rPr>
          <w:rFonts w:ascii="Arial" w:cs="Arial" w:eastAsia="Arial" w:hAnsi="Arial"/>
          <w:vertAlign w:val="baseline"/>
          <w:rtl w:val="0"/>
        </w:rPr>
        <w:t xml:space="preserve"> sub nr. …. avand contul nr. …. deschis la </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 xml:space="preserve">, reprezentată de………. cu funcția de în calitate de sponsor pe de o parte, </w:t>
      </w:r>
    </w:p>
    <w:p w:rsidR="00000000" w:rsidDel="00000000" w:rsidP="00000000" w:rsidRDefault="00000000" w:rsidRPr="00000000" w14:paraId="0000000B">
      <w:pPr>
        <w:ind w:left="431" w:hanging="431"/>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şi</w:t>
      </w:r>
      <w:r w:rsidDel="00000000" w:rsidR="00000000" w:rsidRPr="00000000">
        <w:rPr>
          <w:rtl w:val="0"/>
        </w:rPr>
      </w:r>
    </w:p>
    <w:p w:rsidR="00000000" w:rsidDel="00000000" w:rsidP="00000000" w:rsidRDefault="00000000" w:rsidRPr="00000000" w14:paraId="0000000C">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1.2. </w:t>
      </w:r>
      <w:r w:rsidDel="00000000" w:rsidR="00000000" w:rsidRPr="00000000">
        <w:rPr>
          <w:rFonts w:ascii="Arial" w:cs="Arial" w:eastAsia="Arial" w:hAnsi="Arial"/>
          <w:b w:val="1"/>
          <w:bCs w:val="1"/>
          <w:vertAlign w:val="baseline"/>
          <w:rtl w:val="0"/>
        </w:rPr>
        <w:t xml:space="preserve">Asociaţia ECOPRESS</w:t>
      </w:r>
      <w:r w:rsidDel="00000000" w:rsidR="00000000" w:rsidRPr="00000000">
        <w:rPr>
          <w:rFonts w:ascii="Arial" w:cs="Arial" w:eastAsia="Arial" w:hAnsi="Arial"/>
          <w:vertAlign w:val="baseline"/>
          <w:rtl w:val="0"/>
        </w:rPr>
        <w:t xml:space="preserve"> cu sediul în județul Argeș, Com. Mușătești, Sat Costești Vâlsan, DC 218, nr.319, înregistrată în registrul persoanelor juridice prin Sentinţa civilă nr. 20194/299/2007 din 10.12.2007 a Judecătoriei Sectorului 1 Bucureşti, </w:t>
      </w:r>
      <w:r w:rsidDel="00000000" w:rsidR="00000000" w:rsidRPr="00000000">
        <w:rPr>
          <w:rFonts w:ascii="Arial" w:cs="Arial" w:eastAsia="Arial" w:hAnsi="Arial"/>
          <w:b w:val="1"/>
          <w:bCs w:val="1"/>
          <w:vertAlign w:val="baseline"/>
          <w:rtl w:val="0"/>
        </w:rPr>
        <w:t xml:space="preserve">codul fiscal nr.</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b w:val="1"/>
          <w:bCs w:val="1"/>
          <w:vertAlign w:val="baseline"/>
          <w:rtl w:val="0"/>
        </w:rPr>
        <w:t xml:space="preserve">22917200</w:t>
      </w:r>
      <w:r w:rsidDel="00000000" w:rsidR="00000000" w:rsidRPr="00000000">
        <w:rPr>
          <w:rFonts w:ascii="Arial" w:cs="Arial" w:eastAsia="Arial" w:hAnsi="Arial"/>
          <w:vertAlign w:val="baseline"/>
          <w:rtl w:val="0"/>
        </w:rPr>
        <w:t xml:space="preserve"> din 12.12.2007, având contul nr. RO37RZBR0000060009918074, deschis la RAIFFEISEN SMB, reprezentată de </w:t>
      </w:r>
      <w:r w:rsidDel="00000000" w:rsidR="00000000" w:rsidRPr="00000000">
        <w:rPr>
          <w:rFonts w:ascii="Arial" w:cs="Arial" w:eastAsia="Arial" w:hAnsi="Arial"/>
          <w:b w:val="1"/>
          <w:bCs w:val="1"/>
          <w:vertAlign w:val="baseline"/>
          <w:rtl w:val="0"/>
        </w:rPr>
        <w:t xml:space="preserve">MATEI DUMITRU GHEORGHE</w:t>
      </w:r>
      <w:r w:rsidDel="00000000" w:rsidR="00000000" w:rsidRPr="00000000">
        <w:rPr>
          <w:rFonts w:ascii="Arial" w:cs="Arial" w:eastAsia="Arial" w:hAnsi="Arial"/>
          <w:vertAlign w:val="baseline"/>
          <w:rtl w:val="0"/>
        </w:rPr>
        <w:t xml:space="preserve">, având funcţia de preşedinte, în calitate de </w:t>
      </w:r>
      <w:r w:rsidDel="00000000" w:rsidR="00000000" w:rsidRPr="00000000">
        <w:rPr>
          <w:rFonts w:ascii="Arial" w:cs="Arial" w:eastAsia="Arial" w:hAnsi="Arial"/>
          <w:b w:val="1"/>
          <w:bCs w:val="1"/>
          <w:vertAlign w:val="baseline"/>
          <w:rtl w:val="0"/>
        </w:rPr>
        <w:t xml:space="preserve">beneficiar</w:t>
      </w:r>
      <w:r w:rsidDel="00000000" w:rsidR="00000000" w:rsidRPr="00000000">
        <w:rPr>
          <w:rFonts w:ascii="Arial" w:cs="Arial" w:eastAsia="Arial" w:hAnsi="Arial"/>
          <w:vertAlign w:val="baseline"/>
          <w:rtl w:val="0"/>
        </w:rPr>
        <w:t xml:space="preserve">, pe de altă parte,</w:t>
      </w:r>
    </w:p>
    <w:p w:rsidR="00000000" w:rsidDel="00000000" w:rsidP="00000000" w:rsidRDefault="00000000" w:rsidRPr="00000000" w14:paraId="0000000D">
      <w:pPr>
        <w:ind w:left="431" w:hanging="431"/>
        <w:jc w:val="both"/>
        <w:rPr>
          <w:rFonts w:ascii="Arial" w:cs="Arial" w:eastAsia="Arial" w:hAnsi="Arial"/>
          <w:b w:val="0"/>
          <w:bCs w:val="0"/>
          <w:vertAlign w:val="baseline"/>
        </w:rPr>
      </w:pPr>
      <w:r w:rsidDel="00000000" w:rsidR="00000000" w:rsidRPr="00000000">
        <w:rPr>
          <w:rFonts w:ascii="Arial" w:cs="Arial" w:eastAsia="Arial" w:hAnsi="Arial"/>
          <w:vertAlign w:val="baseline"/>
          <w:rtl w:val="0"/>
        </w:rPr>
        <w:tab/>
      </w:r>
      <w:r w:rsidDel="00000000" w:rsidR="00000000" w:rsidRPr="00000000">
        <w:rPr>
          <w:rFonts w:ascii="Arial" w:cs="Arial" w:eastAsia="Arial" w:hAnsi="Arial"/>
          <w:b w:val="1"/>
          <w:bCs w:val="1"/>
          <w:vertAlign w:val="baseline"/>
          <w:rtl w:val="0"/>
        </w:rPr>
        <w:t xml:space="preserve">Au convenit să încheie prezentul contract de sponsorizare, cu respectarea următoarelor clauze:</w:t>
      </w:r>
      <w:r w:rsidDel="00000000" w:rsidR="00000000" w:rsidRPr="00000000">
        <w:rPr>
          <w:rtl w:val="0"/>
        </w:rPr>
      </w:r>
    </w:p>
    <w:p w:rsidR="00000000" w:rsidDel="00000000" w:rsidP="00000000" w:rsidRDefault="00000000" w:rsidRPr="00000000" w14:paraId="0000000E">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0F">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I. OBIECTUL CONTRACTULUI</w:t>
      </w:r>
      <w:r w:rsidDel="00000000" w:rsidR="00000000" w:rsidRPr="00000000">
        <w:rPr>
          <w:rtl w:val="0"/>
        </w:rPr>
      </w:r>
    </w:p>
    <w:p w:rsidR="00000000" w:rsidDel="00000000" w:rsidP="00000000" w:rsidRDefault="00000000" w:rsidRPr="00000000" w14:paraId="00000010">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2.1. Sponsorul se angajează în mod irevocabil să susţină acţiunea organizată de beneficiar cu ocazia ……….</w:t>
      </w:r>
    </w:p>
    <w:p w:rsidR="00000000" w:rsidDel="00000000" w:rsidP="00000000" w:rsidRDefault="00000000" w:rsidRPr="00000000" w14:paraId="00000011">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2.2. În scopul prevăzut la pct. 2.1., sponsorul pune la dispoziţia beneficiarului:</w:t>
      </w:r>
    </w:p>
    <w:p w:rsidR="00000000" w:rsidDel="00000000" w:rsidP="00000000" w:rsidRDefault="00000000" w:rsidRPr="00000000" w14:paraId="00000012">
      <w:pPr>
        <w:tabs>
          <w:tab w:val="left" w:leader="none" w:pos="1080"/>
        </w:tabs>
        <w:ind w:left="1080" w:hanging="360"/>
        <w:jc w:val="both"/>
        <w:rPr>
          <w:rFonts w:ascii="Arial" w:cs="Arial" w:eastAsia="Arial" w:hAnsi="Arial"/>
          <w:b w:val="0"/>
          <w:bCs w:val="0"/>
          <w:vertAlign w:val="baseline"/>
        </w:rPr>
      </w:pPr>
      <w:r w:rsidDel="00000000" w:rsidR="00000000" w:rsidRPr="00000000">
        <w:rPr>
          <w:rFonts w:ascii="Arial" w:cs="Arial" w:eastAsia="Arial" w:hAnsi="Arial"/>
          <w:vertAlign w:val="baseline"/>
          <w:rtl w:val="0"/>
        </w:rPr>
        <w:t xml:space="preserve">a)</w:t>
        <w:tab/>
      </w:r>
      <w:r w:rsidDel="00000000" w:rsidR="00000000" w:rsidRPr="00000000">
        <w:rPr>
          <w:rFonts w:ascii="Arial" w:cs="Arial" w:eastAsia="Arial" w:hAnsi="Arial"/>
          <w:b w:val="1"/>
          <w:bCs w:val="1"/>
          <w:vertAlign w:val="baseline"/>
          <w:rtl w:val="0"/>
        </w:rPr>
        <w:t xml:space="preserve">Suma de (în cifre şi litere) ……..</w:t>
      </w:r>
      <w:r w:rsidDel="00000000" w:rsidR="00000000" w:rsidRPr="00000000">
        <w:rPr>
          <w:rtl w:val="0"/>
        </w:rPr>
      </w:r>
    </w:p>
    <w:p w:rsidR="00000000" w:rsidDel="00000000" w:rsidP="00000000" w:rsidRDefault="00000000" w:rsidRPr="00000000" w14:paraId="00000013">
      <w:pPr>
        <w:ind w:left="431" w:hanging="431"/>
        <w:jc w:val="both"/>
        <w:rPr>
          <w:rFonts w:ascii="Arial" w:cs="Arial" w:eastAsia="Arial" w:hAnsi="Arial"/>
          <w:b w:val="0"/>
          <w:bCs w:val="0"/>
          <w:vertAlign w:val="baseline"/>
        </w:rPr>
      </w:pPr>
      <w:r w:rsidDel="00000000" w:rsidR="00000000" w:rsidRPr="00000000">
        <w:rPr>
          <w:rFonts w:ascii="Arial" w:cs="Arial" w:eastAsia="Arial" w:hAnsi="Arial"/>
          <w:vertAlign w:val="baseline"/>
          <w:rtl w:val="0"/>
        </w:rPr>
        <w:t xml:space="preserve">2.3. Suma în valoare de </w:t>
      </w:r>
      <w:r w:rsidDel="00000000" w:rsidR="00000000" w:rsidRPr="00000000">
        <w:rPr>
          <w:rFonts w:ascii="Arial" w:cs="Arial" w:eastAsia="Arial" w:hAnsi="Arial"/>
          <w:b w:val="1"/>
          <w:bCs w:val="1"/>
          <w:vertAlign w:val="baseline"/>
          <w:rtl w:val="0"/>
        </w:rPr>
        <w:t xml:space="preserve">lei </w:t>
      </w:r>
      <w:r w:rsidDel="00000000" w:rsidR="00000000" w:rsidRPr="00000000">
        <w:rPr>
          <w:rFonts w:ascii="Arial" w:cs="Arial" w:eastAsia="Arial" w:hAnsi="Arial"/>
          <w:vertAlign w:val="baseline"/>
          <w:rtl w:val="0"/>
        </w:rPr>
        <w:t xml:space="preserve">se pune la dispoziția beneficiarului în scopul sprijinirii </w:t>
      </w:r>
      <w:r w:rsidDel="00000000" w:rsidR="00000000" w:rsidRPr="00000000">
        <w:rPr>
          <w:rFonts w:ascii="Arial" w:cs="Arial" w:eastAsia="Arial" w:hAnsi="Arial"/>
          <w:b w:val="1"/>
          <w:bCs w:val="1"/>
          <w:vertAlign w:val="baseline"/>
          <w:rtl w:val="0"/>
        </w:rPr>
        <w:t xml:space="preserve">„Campaniei de ……….</w:t>
      </w:r>
      <w:r w:rsidDel="00000000" w:rsidR="00000000" w:rsidRPr="00000000">
        <w:rPr>
          <w:rtl w:val="0"/>
        </w:rPr>
      </w:r>
    </w:p>
    <w:p w:rsidR="00000000" w:rsidDel="00000000" w:rsidP="00000000" w:rsidRDefault="00000000" w:rsidRPr="00000000" w14:paraId="00000014">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2.4. Suma care face obiectul sponsorizării se va plăti în contul beneficiarului nr. RO37RZBR0000060009918074 deschis la Banca RAIFFEISEN SMB.</w:t>
      </w:r>
    </w:p>
    <w:p w:rsidR="00000000" w:rsidDel="00000000" w:rsidP="00000000" w:rsidRDefault="00000000" w:rsidRPr="00000000" w14:paraId="00000015">
      <w:pPr>
        <w:ind w:left="431" w:hanging="431"/>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6">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III. OBLIGAŢIILE PĂRŢILOR</w:t>
      </w:r>
      <w:r w:rsidDel="00000000" w:rsidR="00000000" w:rsidRPr="00000000">
        <w:rPr>
          <w:rtl w:val="0"/>
        </w:rPr>
      </w:r>
    </w:p>
    <w:p w:rsidR="00000000" w:rsidDel="00000000" w:rsidP="00000000" w:rsidRDefault="00000000" w:rsidRPr="00000000" w14:paraId="00000017">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3.1. Beneficiarul se obligă să aducă la cunoştinţă publicului sponsorizarea prin promovarea numelui, mărcii sau imaginii sponsorului.</w:t>
      </w:r>
    </w:p>
    <w:p w:rsidR="00000000" w:rsidDel="00000000" w:rsidP="00000000" w:rsidRDefault="00000000" w:rsidRPr="00000000" w14:paraId="00000018">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3.2. Beneficiarul se obligă să furnizeze şi să expună publicului materialele publicitare.</w:t>
      </w:r>
    </w:p>
    <w:p w:rsidR="00000000" w:rsidDel="00000000" w:rsidP="00000000" w:rsidRDefault="00000000" w:rsidRPr="00000000" w14:paraId="00000019">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3.3. Beneficiarul se angajează ca mijloacele publicitare să fie expuse la locurile convenite, să nu le mascheze sau să împiedice vizionarea lor de către public la manifestările/acțiunile care fac obiectul sponsorizării şi să ia toate măsurile necesare de evitare a unor eventuale degradări, de deteriorare, dezafectare etc.</w:t>
      </w:r>
    </w:p>
    <w:p w:rsidR="00000000" w:rsidDel="00000000" w:rsidP="00000000" w:rsidRDefault="00000000" w:rsidRPr="00000000" w14:paraId="0000001A">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3.4. Sponsorul se obligă să nu urmărească, direct sau indirect, direcţionarea activităţii beneficiarului.</w:t>
      </w:r>
    </w:p>
    <w:p w:rsidR="00000000" w:rsidDel="00000000" w:rsidP="00000000" w:rsidRDefault="00000000" w:rsidRPr="00000000" w14:paraId="0000001B">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3.5. Beneficiarul este obligat să aducă la cunoştinţă publicului sponsorizarea într-un mod care să nu lezeze direct sau indirect activitatea sponsorizată, bunele moravuri sau ordinea şi liniştea publică.</w:t>
      </w:r>
    </w:p>
    <w:p w:rsidR="00000000" w:rsidDel="00000000" w:rsidP="00000000" w:rsidRDefault="00000000" w:rsidRPr="00000000" w14:paraId="0000001C">
      <w:pPr>
        <w:ind w:left="431" w:hanging="431"/>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1D">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IV. DURATA CONTRACTULUI</w:t>
      </w:r>
      <w:r w:rsidDel="00000000" w:rsidR="00000000" w:rsidRPr="00000000">
        <w:rPr>
          <w:rtl w:val="0"/>
        </w:rPr>
      </w:r>
    </w:p>
    <w:p w:rsidR="00000000" w:rsidDel="00000000" w:rsidP="00000000" w:rsidRDefault="00000000" w:rsidRPr="00000000" w14:paraId="0000001E">
      <w:pPr>
        <w:ind w:left="431" w:hanging="431"/>
        <w:jc w:val="both"/>
        <w:rPr>
          <w:rFonts w:ascii="Arial" w:cs="Arial" w:eastAsia="Arial" w:hAnsi="Arial"/>
          <w:b w:val="0"/>
          <w:bCs w:val="0"/>
          <w:vertAlign w:val="baseline"/>
        </w:rPr>
      </w:pPr>
      <w:r w:rsidDel="00000000" w:rsidR="00000000" w:rsidRPr="00000000">
        <w:rPr>
          <w:rFonts w:ascii="Arial" w:cs="Arial" w:eastAsia="Arial" w:hAnsi="Arial"/>
          <w:vertAlign w:val="baseline"/>
          <w:rtl w:val="0"/>
        </w:rPr>
        <w:t xml:space="preserve">4.1. </w:t>
      </w:r>
      <w:r w:rsidDel="00000000" w:rsidR="00000000" w:rsidRPr="00000000">
        <w:rPr>
          <w:rFonts w:ascii="Arial" w:cs="Arial" w:eastAsia="Arial" w:hAnsi="Arial"/>
          <w:b w:val="1"/>
          <w:bCs w:val="1"/>
          <w:vertAlign w:val="baseline"/>
          <w:rtl w:val="0"/>
        </w:rPr>
        <w:t xml:space="preserve">Sponsorizarea se efectuează pentru perioada </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vertAlign w:val="baseline"/>
          <w:rtl w:val="0"/>
        </w:rPr>
        <w:t xml:space="preserve"> – </w:t>
      </w:r>
      <w:r w:rsidDel="00000000" w:rsidR="00000000" w:rsidRPr="00000000">
        <w:rPr>
          <w:rFonts w:ascii="Arial" w:cs="Arial" w:eastAsia="Arial" w:hAnsi="Arial"/>
          <w:rtl w:val="0"/>
        </w:rPr>
        <w:t xml:space="preserve">……….</w:t>
      </w:r>
      <w:r w:rsidDel="00000000" w:rsidR="00000000" w:rsidRPr="00000000">
        <w:rPr>
          <w:rFonts w:ascii="Arial" w:cs="Arial" w:eastAsia="Arial" w:hAnsi="Arial"/>
          <w:b w:val="1"/>
          <w:bCs w:val="1"/>
          <w:vertAlign w:val="baseline"/>
          <w:rtl w:val="0"/>
        </w:rPr>
        <w:t xml:space="preserve">.</w:t>
      </w:r>
      <w:r w:rsidDel="00000000" w:rsidR="00000000" w:rsidRPr="00000000">
        <w:rPr>
          <w:rtl w:val="0"/>
        </w:rPr>
      </w:r>
    </w:p>
    <w:p w:rsidR="00000000" w:rsidDel="00000000" w:rsidP="00000000" w:rsidRDefault="00000000" w:rsidRPr="00000000" w14:paraId="0000001F">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0">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V. ÎNCETAREA CONTRACTULUI</w:t>
      </w:r>
      <w:r w:rsidDel="00000000" w:rsidR="00000000" w:rsidRPr="00000000">
        <w:rPr>
          <w:rtl w:val="0"/>
        </w:rPr>
      </w:r>
    </w:p>
    <w:p w:rsidR="00000000" w:rsidDel="00000000" w:rsidP="00000000" w:rsidRDefault="00000000" w:rsidRPr="00000000" w14:paraId="00000021">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5.1. Prezentul contract încetează de plin drept, fără a mai fi necesară intervenţia unui tribunal arbitral sau a instanţei judecătoreşti, în cazul în care una dintre părţi:</w:t>
      </w:r>
    </w:p>
    <w:p w:rsidR="00000000" w:rsidDel="00000000" w:rsidP="00000000" w:rsidRDefault="00000000" w:rsidRPr="00000000" w14:paraId="00000022">
      <w:pPr>
        <w:numPr>
          <w:ilvl w:val="0"/>
          <w:numId w:val="1"/>
        </w:numPr>
        <w:tabs>
          <w:tab w:val="left" w:leader="none" w:pos="760"/>
        </w:tabs>
        <w:ind w:left="76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 nu îşi execută una dintre obligaţiile esenţiale enumerate la pct. 3,1, din prezentul contract;</w:t>
      </w:r>
    </w:p>
    <w:p w:rsidR="00000000" w:rsidDel="00000000" w:rsidP="00000000" w:rsidRDefault="00000000" w:rsidRPr="00000000" w14:paraId="00000023">
      <w:pPr>
        <w:numPr>
          <w:ilvl w:val="0"/>
          <w:numId w:val="1"/>
        </w:numPr>
        <w:tabs>
          <w:tab w:val="left" w:leader="none" w:pos="760"/>
        </w:tabs>
        <w:ind w:left="76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 este declarată în stare de incapacitate de plăţi sau a fost declanşată procedura de lichidare (faliment) înainte de începerea executării prezentului contract;</w:t>
      </w:r>
    </w:p>
    <w:p w:rsidR="00000000" w:rsidDel="00000000" w:rsidP="00000000" w:rsidRDefault="00000000" w:rsidRPr="00000000" w14:paraId="00000024">
      <w:pPr>
        <w:numPr>
          <w:ilvl w:val="0"/>
          <w:numId w:val="1"/>
        </w:numPr>
        <w:tabs>
          <w:tab w:val="left" w:leader="none" w:pos="760"/>
        </w:tabs>
        <w:ind w:left="76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 cesionează drepturile şi obligaţiile sale prevăzute de prezentul contract fără acordul celeilalte părţi;</w:t>
      </w:r>
    </w:p>
    <w:p w:rsidR="00000000" w:rsidDel="00000000" w:rsidP="00000000" w:rsidRDefault="00000000" w:rsidRPr="00000000" w14:paraId="00000025">
      <w:pPr>
        <w:numPr>
          <w:ilvl w:val="0"/>
          <w:numId w:val="1"/>
        </w:numPr>
        <w:tabs>
          <w:tab w:val="left" w:leader="none" w:pos="760"/>
        </w:tabs>
        <w:ind w:left="760" w:hanging="360"/>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 îşi încalcă vreuna dintre obligaţiile sale, după ce a fost avertizată, printr-o notificare scrisă, de către cealaltă parte, că o nouă nerespectare a acestora va duce la rezoluţiunea/rezilierea prezentului contract.</w:t>
      </w:r>
    </w:p>
    <w:p w:rsidR="00000000" w:rsidDel="00000000" w:rsidP="00000000" w:rsidRDefault="00000000" w:rsidRPr="00000000" w14:paraId="00000026">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7">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VI. FORŢA MAJORĂ</w:t>
      </w:r>
      <w:r w:rsidDel="00000000" w:rsidR="00000000" w:rsidRPr="00000000">
        <w:rPr>
          <w:rtl w:val="0"/>
        </w:rPr>
      </w:r>
    </w:p>
    <w:p w:rsidR="00000000" w:rsidDel="00000000" w:rsidP="00000000" w:rsidRDefault="00000000" w:rsidRPr="00000000" w14:paraId="00000028">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6.1. Nici una dintre părţile contractante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w:t>
      </w:r>
    </w:p>
    <w:p w:rsidR="00000000" w:rsidDel="00000000" w:rsidP="00000000" w:rsidRDefault="00000000" w:rsidRPr="00000000" w14:paraId="00000029">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6.2. Partea care invocă forţa majoră este obligată să notifice celeilalte părţi, în termen de 10 zile, producerea evenimentului şi să ia toate măsurile posibile în vederea limitării consecinţelor lui.</w:t>
      </w:r>
    </w:p>
    <w:p w:rsidR="00000000" w:rsidDel="00000000" w:rsidP="00000000" w:rsidRDefault="00000000" w:rsidRPr="00000000" w14:paraId="0000002A">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6.3. Dacă în termen de 10 zile de la producere, evenimentul respectiv nu încetează, părţile au dreptul să-şi notifice încetarea de plin drept a prezentului contract fără ca vreuna dintre ele să pretindă daune-interese.</w:t>
      </w:r>
    </w:p>
    <w:p w:rsidR="00000000" w:rsidDel="00000000" w:rsidP="00000000" w:rsidRDefault="00000000" w:rsidRPr="00000000" w14:paraId="0000002B">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2C">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VII. NOTIFICĂRI</w:t>
      </w:r>
      <w:r w:rsidDel="00000000" w:rsidR="00000000" w:rsidRPr="00000000">
        <w:rPr>
          <w:rtl w:val="0"/>
        </w:rPr>
      </w:r>
    </w:p>
    <w:p w:rsidR="00000000" w:rsidDel="00000000" w:rsidP="00000000" w:rsidRDefault="00000000" w:rsidRPr="00000000" w14:paraId="0000002D">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7.1. În accepţiunea părţilor contractante, orice notificare adresată de una dintre acestea celeilalte este valabil îndeplinită dacă va fi transmisă la adresa/sediul prevăzut în partea introductivă a prezentului contract.</w:t>
      </w:r>
    </w:p>
    <w:p w:rsidR="00000000" w:rsidDel="00000000" w:rsidP="00000000" w:rsidRDefault="00000000" w:rsidRPr="00000000" w14:paraId="0000002E">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7.2. În cazul în care notificarea se face pe cale poştală, ea va fi transmisă, prin scrisoare recomandată, cu confirmare de primire (A.R.) şi se consideră primită de destinatar la data menţionată de oficiul poştal primitor pe această confirmare.</w:t>
      </w:r>
    </w:p>
    <w:p w:rsidR="00000000" w:rsidDel="00000000" w:rsidP="00000000" w:rsidRDefault="00000000" w:rsidRPr="00000000" w14:paraId="0000002F">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7.3. Dacă confirmarea se trimite prin telex sau telefax, ea se consideră primită în prima zi lucrătoare după cea în care a fost expediată.</w:t>
      </w:r>
    </w:p>
    <w:p w:rsidR="00000000" w:rsidDel="00000000" w:rsidP="00000000" w:rsidRDefault="00000000" w:rsidRPr="00000000" w14:paraId="00000030">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7.4. Notificările verbale nu se iau în considerare de nici una dintre părţi, dacă nu sunt confirmate, prin intermediul uneia dintre modalităţile prevăzute la alineatele precedente.</w:t>
      </w:r>
    </w:p>
    <w:p w:rsidR="00000000" w:rsidDel="00000000" w:rsidP="00000000" w:rsidRDefault="00000000" w:rsidRPr="00000000" w14:paraId="00000031">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32">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VIII. LITIGII</w:t>
      </w:r>
      <w:r w:rsidDel="00000000" w:rsidR="00000000" w:rsidRPr="00000000">
        <w:rPr>
          <w:rtl w:val="0"/>
        </w:rPr>
      </w:r>
    </w:p>
    <w:p w:rsidR="00000000" w:rsidDel="00000000" w:rsidP="00000000" w:rsidRDefault="00000000" w:rsidRPr="00000000" w14:paraId="00000033">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8.1. Părţile au convenit că toate neînţelegerile privind validitatea prezentului contract sau rezultate din interpretarea, executarea sau încetarea acestuia să fie rezolvate pe cale amiabilă de reprezentanţii lor.</w:t>
      </w:r>
    </w:p>
    <w:p w:rsidR="00000000" w:rsidDel="00000000" w:rsidP="00000000" w:rsidRDefault="00000000" w:rsidRPr="00000000" w14:paraId="00000034">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8.2. În cazul în care nu este posibilă rezolvarea litigiilor pe cale amiabilă, părţile se vor adresa instanţelor judecătoreşti competente.</w:t>
      </w:r>
    </w:p>
    <w:p w:rsidR="00000000" w:rsidDel="00000000" w:rsidP="00000000" w:rsidRDefault="00000000" w:rsidRPr="00000000" w14:paraId="00000035">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36">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IX. CLAUZE FINALE</w:t>
      </w:r>
      <w:r w:rsidDel="00000000" w:rsidR="00000000" w:rsidRPr="00000000">
        <w:rPr>
          <w:rtl w:val="0"/>
        </w:rPr>
      </w:r>
    </w:p>
    <w:p w:rsidR="00000000" w:rsidDel="00000000" w:rsidP="00000000" w:rsidRDefault="00000000" w:rsidRPr="00000000" w14:paraId="00000037">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9.1. Modificarea prezentului contract se face numai prin act adiţional încheiat între părţile contractante.</w:t>
      </w:r>
    </w:p>
    <w:p w:rsidR="00000000" w:rsidDel="00000000" w:rsidP="00000000" w:rsidRDefault="00000000" w:rsidRPr="00000000" w14:paraId="00000038">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9.2. Prezentul contract reprezintă voinţa părţilor şi înlătură orice altă înţelegere verbală dintre acestea, anterioară sau ulterioară încheierii lui. </w:t>
      </w:r>
    </w:p>
    <w:p w:rsidR="00000000" w:rsidDel="00000000" w:rsidP="00000000" w:rsidRDefault="00000000" w:rsidRPr="00000000" w14:paraId="00000039">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9.3. În cazul în care părţile îşi încalcă obligaţiile lor, neexercitarea de partea care suferă vreun prejudiciu a dreptului de a cere executarea întocmai sau prin echivalent bănesc a obligaţiei respective nu înseamnă că ea a renunţat la acest drept al său.</w:t>
      </w:r>
    </w:p>
    <w:p w:rsidR="00000000" w:rsidDel="00000000" w:rsidP="00000000" w:rsidRDefault="00000000" w:rsidRPr="00000000" w14:paraId="0000003A">
      <w:pPr>
        <w:ind w:left="431" w:hanging="431"/>
        <w:jc w:val="both"/>
        <w:rPr>
          <w:rFonts w:ascii="Arial" w:cs="Arial" w:eastAsia="Arial" w:hAnsi="Arial"/>
          <w:vertAlign w:val="baseline"/>
        </w:rPr>
      </w:pPr>
      <w:r w:rsidDel="00000000" w:rsidR="00000000" w:rsidRPr="00000000">
        <w:rPr>
          <w:rFonts w:ascii="Arial" w:cs="Arial" w:eastAsia="Arial" w:hAnsi="Arial"/>
          <w:vertAlign w:val="baseline"/>
          <w:rtl w:val="0"/>
        </w:rPr>
        <w:t xml:space="preserve">9.4. Prezentul contract conţine 3 pagini şi a fost încheiat într-un număr de două exemplare, din care unul pentru fiecare parte, astăzi </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 xml:space="preserve">, data semnării lui. </w:t>
      </w:r>
    </w:p>
    <w:p w:rsidR="00000000" w:rsidDel="00000000" w:rsidP="00000000" w:rsidRDefault="00000000" w:rsidRPr="00000000" w14:paraId="0000003B">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C">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D">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E">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F">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40">
      <w:pPr>
        <w:jc w:val="center"/>
        <w:rPr>
          <w:rFonts w:ascii="Arial" w:cs="Arial" w:eastAsia="Arial" w:hAnsi="Arial"/>
          <w:b w:val="0"/>
          <w:bCs w:val="0"/>
          <w:sz w:val="26"/>
          <w:szCs w:val="26"/>
          <w:vertAlign w:val="baseline"/>
        </w:rPr>
      </w:pPr>
      <w:r w:rsidDel="00000000" w:rsidR="00000000" w:rsidRPr="00000000">
        <w:rPr>
          <w:rFonts w:ascii="Arial" w:cs="Arial" w:eastAsia="Arial" w:hAnsi="Arial"/>
          <w:b w:val="1"/>
          <w:bCs w:val="1"/>
          <w:sz w:val="26"/>
          <w:szCs w:val="26"/>
          <w:vertAlign w:val="baseline"/>
          <w:rtl w:val="0"/>
        </w:rPr>
        <w:t xml:space="preserve">SPONSOR,</w:t>
      </w:r>
      <w:r w:rsidDel="00000000" w:rsidR="00000000" w:rsidRPr="00000000">
        <w:rPr>
          <w:rtl w:val="0"/>
        </w:rPr>
      </w:r>
    </w:p>
    <w:p w:rsidR="00000000" w:rsidDel="00000000" w:rsidP="00000000" w:rsidRDefault="00000000" w:rsidRPr="00000000" w14:paraId="00000041">
      <w:pPr>
        <w:jc w:val="center"/>
        <w:rPr>
          <w:rFonts w:ascii="Arial" w:cs="Arial" w:eastAsia="Arial" w:hAnsi="Arial"/>
          <w:b w:val="0"/>
          <w:bCs w:val="0"/>
          <w:sz w:val="26"/>
          <w:szCs w:val="26"/>
          <w:vertAlign w:val="baseline"/>
        </w:rPr>
      </w:pPr>
      <w:r w:rsidDel="00000000" w:rsidR="00000000" w:rsidRPr="00000000">
        <w:rPr>
          <w:rtl w:val="0"/>
        </w:rPr>
      </w:r>
    </w:p>
    <w:p w:rsidR="00000000" w:rsidDel="00000000" w:rsidP="00000000" w:rsidRDefault="00000000" w:rsidRPr="00000000" w14:paraId="00000042">
      <w:pPr>
        <w:jc w:val="center"/>
        <w:rPr>
          <w:rFonts w:ascii="Arial" w:cs="Arial" w:eastAsia="Arial" w:hAnsi="Arial"/>
          <w:b w:val="0"/>
          <w:bCs w:val="0"/>
          <w:vertAlign w:val="baseline"/>
        </w:rPr>
      </w:pPr>
      <w:r w:rsidDel="00000000" w:rsidR="00000000" w:rsidRPr="00000000">
        <w:rPr>
          <w:rFonts w:ascii="Arial" w:cs="Arial" w:eastAsia="Arial" w:hAnsi="Arial"/>
          <w:b w:val="1"/>
          <w:bCs w:val="1"/>
          <w:sz w:val="26"/>
          <w:szCs w:val="26"/>
          <w:vertAlign w:val="baseline"/>
          <w:rtl w:val="0"/>
        </w:rPr>
        <w:t xml:space="preserve">Director General</w:t>
      </w:r>
      <w:r w:rsidDel="00000000" w:rsidR="00000000" w:rsidRPr="00000000">
        <w:rPr>
          <w:rtl w:val="0"/>
        </w:rPr>
      </w:r>
    </w:p>
    <w:p w:rsidR="00000000" w:rsidDel="00000000" w:rsidP="00000000" w:rsidRDefault="00000000" w:rsidRPr="00000000" w14:paraId="00000043">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4">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5">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6">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7">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8">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9">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A">
      <w:pPr>
        <w:jc w:val="cente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B">
      <w:pPr>
        <w:jc w:val="cente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4C">
      <w:pPr>
        <w:jc w:val="center"/>
        <w:rPr>
          <w:rFonts w:ascii="Arial" w:cs="Arial" w:eastAsia="Arial" w:hAnsi="Arial"/>
          <w:b w:val="0"/>
          <w:bCs w:val="0"/>
          <w:sz w:val="26"/>
          <w:szCs w:val="26"/>
          <w:vertAlign w:val="baseline"/>
        </w:rPr>
      </w:pPr>
      <w:r w:rsidDel="00000000" w:rsidR="00000000" w:rsidRPr="00000000">
        <w:rPr>
          <w:rFonts w:ascii="Arial" w:cs="Arial" w:eastAsia="Arial" w:hAnsi="Arial"/>
          <w:b w:val="1"/>
          <w:bCs w:val="1"/>
          <w:sz w:val="26"/>
          <w:szCs w:val="26"/>
          <w:vertAlign w:val="baseline"/>
          <w:rtl w:val="0"/>
        </w:rPr>
        <w:t xml:space="preserve">BENEFICIAR,</w:t>
      </w:r>
      <w:r w:rsidDel="00000000" w:rsidR="00000000" w:rsidRPr="00000000">
        <w:rPr>
          <w:rtl w:val="0"/>
        </w:rPr>
      </w:r>
    </w:p>
    <w:p w:rsidR="00000000" w:rsidDel="00000000" w:rsidP="00000000" w:rsidRDefault="00000000" w:rsidRPr="00000000" w14:paraId="0000004D">
      <w:pPr>
        <w:jc w:val="center"/>
        <w:rPr>
          <w:rFonts w:ascii="Arial" w:cs="Arial" w:eastAsia="Arial" w:hAnsi="Arial"/>
          <w:b w:val="0"/>
          <w:bCs w:val="0"/>
          <w:sz w:val="26"/>
          <w:szCs w:val="26"/>
          <w:vertAlign w:val="baseline"/>
        </w:rPr>
      </w:pPr>
      <w:r w:rsidDel="00000000" w:rsidR="00000000" w:rsidRPr="00000000">
        <w:rPr>
          <w:rFonts w:ascii="Arial" w:cs="Arial" w:eastAsia="Arial" w:hAnsi="Arial"/>
          <w:b w:val="1"/>
          <w:bCs w:val="1"/>
          <w:sz w:val="26"/>
          <w:szCs w:val="26"/>
          <w:vertAlign w:val="baseline"/>
          <w:rtl w:val="0"/>
        </w:rPr>
        <w:t xml:space="preserve">ASOCIAŢIA ECOPRESS,</w:t>
      </w:r>
      <w:r w:rsidDel="00000000" w:rsidR="00000000" w:rsidRPr="00000000">
        <w:rPr>
          <w:rtl w:val="0"/>
        </w:rPr>
      </w:r>
    </w:p>
    <w:p w:rsidR="00000000" w:rsidDel="00000000" w:rsidP="00000000" w:rsidRDefault="00000000" w:rsidRPr="00000000" w14:paraId="0000004E">
      <w:pPr>
        <w:jc w:val="center"/>
        <w:rPr>
          <w:rFonts w:ascii="Arial" w:cs="Arial" w:eastAsia="Arial" w:hAnsi="Arial"/>
          <w:b w:val="0"/>
          <w:bCs w:val="0"/>
          <w:sz w:val="26"/>
          <w:szCs w:val="26"/>
          <w:vertAlign w:val="baseline"/>
        </w:rPr>
      </w:pPr>
      <w:r w:rsidDel="00000000" w:rsidR="00000000" w:rsidRPr="00000000">
        <w:rPr>
          <w:rFonts w:ascii="Arial" w:cs="Arial" w:eastAsia="Arial" w:hAnsi="Arial"/>
          <w:b w:val="1"/>
          <w:bCs w:val="1"/>
          <w:sz w:val="26"/>
          <w:szCs w:val="26"/>
          <w:vertAlign w:val="baseline"/>
          <w:rtl w:val="0"/>
        </w:rPr>
        <w:t xml:space="preserve">Matei Dumitru Gheorghe,</w:t>
      </w:r>
      <w:r w:rsidDel="00000000" w:rsidR="00000000" w:rsidRPr="00000000">
        <w:rPr>
          <w:rtl w:val="0"/>
        </w:rPr>
      </w:r>
    </w:p>
    <w:p w:rsidR="00000000" w:rsidDel="00000000" w:rsidP="00000000" w:rsidRDefault="00000000" w:rsidRPr="00000000" w14:paraId="0000004F">
      <w:pPr>
        <w:jc w:val="center"/>
        <w:rPr>
          <w:rFonts w:ascii="Arial" w:cs="Arial" w:eastAsia="Arial" w:hAnsi="Arial"/>
          <w:b w:val="0"/>
          <w:bCs w:val="0"/>
          <w:sz w:val="26"/>
          <w:szCs w:val="26"/>
          <w:vertAlign w:val="baseline"/>
        </w:rPr>
      </w:pPr>
      <w:r w:rsidDel="00000000" w:rsidR="00000000" w:rsidRPr="00000000">
        <w:rPr>
          <w:rFonts w:ascii="Arial" w:cs="Arial" w:eastAsia="Arial" w:hAnsi="Arial"/>
          <w:b w:val="1"/>
          <w:bCs w:val="1"/>
          <w:sz w:val="26"/>
          <w:szCs w:val="26"/>
          <w:vertAlign w:val="baseline"/>
          <w:rtl w:val="0"/>
        </w:rPr>
        <w:t xml:space="preserve">Preşedinte</w:t>
      </w:r>
      <w:r w:rsidDel="00000000" w:rsidR="00000000" w:rsidRPr="00000000">
        <w:rPr>
          <w:rtl w:val="0"/>
        </w:rPr>
      </w:r>
    </w:p>
    <w:p w:rsidR="00000000" w:rsidDel="00000000" w:rsidP="00000000" w:rsidRDefault="00000000" w:rsidRPr="00000000" w14:paraId="00000050">
      <w:pPr>
        <w:rPr>
          <w:rFonts w:ascii="Arial" w:cs="Arial" w:eastAsia="Arial" w:hAnsi="Arial"/>
          <w:vertAlign w:val="baseline"/>
        </w:rPr>
      </w:pPr>
      <w:r w:rsidDel="00000000" w:rsidR="00000000" w:rsidRPr="00000000">
        <w:rPr>
          <w:rFonts w:ascii="Arial" w:cs="Arial" w:eastAsia="Arial" w:hAnsi="Arial"/>
          <w:vertAlign w:val="baseline"/>
          <w:rtl w:val="0"/>
        </w:rPr>
        <w:tab/>
      </w:r>
    </w:p>
    <w:sectPr>
      <w:footerReference r:id="rId7" w:type="default"/>
      <w:footerReference r:id="rId8" w:type="even"/>
      <w:pgSz w:h="16837" w:w="11905"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4"/>
        <w:szCs w:val="24"/>
        <w:lang w:val="ro"/>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RTF_Num21">
    <w:name w:val="RTF_Num 2 1"/>
    <w:next w:val="RTF_Num21"/>
    <w:autoRedefine w:val="0"/>
    <w:hidden w:val="0"/>
    <w:qFormat w:val="0"/>
    <w:rPr>
      <w:rFonts w:ascii="Symbol" w:hAnsi="Symbol"/>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0"/>
      <w:suppressAutoHyphens w:val="0"/>
      <w:autoSpaceDE w:val="0"/>
      <w:spacing w:after="120" w:before="240" w:line="1" w:lineRule="atLeast"/>
      <w:ind w:leftChars="-1" w:rightChars="0" w:firstLineChars="-1"/>
      <w:textDirection w:val="btLr"/>
      <w:textAlignment w:val="top"/>
      <w:outlineLvl w:val="0"/>
    </w:pPr>
    <w:rPr>
      <w:rFonts w:ascii="Arial" w:cs="Tahoma" w:eastAsia="Lucida Sans Unicode" w:hAnsi="Arial"/>
      <w:w w:val="100"/>
      <w:position w:val="-1"/>
      <w:sz w:val="28"/>
      <w:szCs w:val="28"/>
      <w:effect w:val="none"/>
      <w:vertAlign w:val="baseline"/>
      <w:cs w:val="0"/>
      <w:em w:val="none"/>
      <w:lang w:bidi="ro-RO" w:eastAsia="ro-RO" w:val="ro-RO"/>
    </w:rPr>
  </w:style>
  <w:style w:type="paragraph" w:styleId="BodyText">
    <w:name w:val="Body Text"/>
    <w:basedOn w:val="Normal"/>
    <w:next w:val="BodyText"/>
    <w:autoRedefine w:val="0"/>
    <w:hidden w:val="0"/>
    <w:qFormat w:val="0"/>
    <w:pPr>
      <w:widowControl w:val="0"/>
      <w:suppressAutoHyphens w:val="0"/>
      <w:autoSpaceDE w:val="0"/>
      <w:spacing w:after="120" w:before="0" w:line="1" w:lineRule="atLeast"/>
      <w:ind w:leftChars="-1" w:rightChars="0" w:firstLineChars="-1"/>
      <w:textDirection w:val="btLr"/>
      <w:textAlignment w:val="top"/>
      <w:outlineLvl w:val="0"/>
    </w:pPr>
    <w:rPr>
      <w:rFonts w:ascii="MS Sans Serif" w:cs="MS Sans Serif" w:eastAsia="MS Sans Serif" w:hAnsi="MS Sans Serif"/>
      <w:w w:val="100"/>
      <w:position w:val="-1"/>
      <w:sz w:val="24"/>
      <w:szCs w:val="24"/>
      <w:effect w:val="none"/>
      <w:vertAlign w:val="baseline"/>
      <w:cs w:val="0"/>
      <w:em w:val="none"/>
      <w:lang w:bidi="ro-RO" w:eastAsia="ro-RO" w:val="ro-RO"/>
    </w:rPr>
  </w:style>
  <w:style w:type="paragraph" w:styleId="List">
    <w:name w:val="List"/>
    <w:basedOn w:val="BodyText"/>
    <w:next w:val="List"/>
    <w:autoRedefine w:val="0"/>
    <w:hidden w:val="0"/>
    <w:qFormat w:val="0"/>
    <w:pPr>
      <w:widowControl w:val="0"/>
      <w:suppressAutoHyphens w:val="0"/>
      <w:autoSpaceDE w:val="0"/>
      <w:spacing w:after="120" w:before="0" w:line="1" w:lineRule="atLeast"/>
      <w:ind w:leftChars="-1" w:rightChars="0" w:firstLineChars="-1"/>
      <w:textDirection w:val="btLr"/>
      <w:textAlignment w:val="top"/>
      <w:outlineLvl w:val="0"/>
    </w:pPr>
    <w:rPr>
      <w:rFonts w:ascii="MS Sans Serif" w:cs="Tahoma" w:eastAsia="MS Sans Serif" w:hAnsi="MS Sans Serif"/>
      <w:w w:val="100"/>
      <w:position w:val="-1"/>
      <w:sz w:val="24"/>
      <w:szCs w:val="24"/>
      <w:effect w:val="none"/>
      <w:vertAlign w:val="baseline"/>
      <w:cs w:val="0"/>
      <w:em w:val="none"/>
      <w:lang w:bidi="ro-RO" w:eastAsia="ro-RO" w:val="ro-RO"/>
    </w:rPr>
  </w:style>
  <w:style w:type="paragraph" w:styleId="Caption">
    <w:name w:val="Caption"/>
    <w:basedOn w:val="Normal"/>
    <w:next w:val="Caption"/>
    <w:autoRedefine w:val="0"/>
    <w:hidden w:val="0"/>
    <w:qFormat w:val="0"/>
    <w:pPr>
      <w:widowControl w:val="0"/>
      <w:suppressLineNumbers w:val="1"/>
      <w:suppressAutoHyphens w:val="0"/>
      <w:autoSpaceDE w:val="0"/>
      <w:spacing w:after="120" w:before="120" w:line="1" w:lineRule="atLeast"/>
      <w:ind w:leftChars="-1" w:rightChars="0" w:firstLineChars="-1"/>
      <w:textDirection w:val="btLr"/>
      <w:textAlignment w:val="top"/>
      <w:outlineLvl w:val="0"/>
    </w:pPr>
    <w:rPr>
      <w:rFonts w:ascii="MS Sans Serif" w:cs="Tahoma" w:eastAsia="MS Sans Serif" w:hAnsi="MS Sans Serif"/>
      <w:i w:val="1"/>
      <w:iCs w:val="1"/>
      <w:w w:val="100"/>
      <w:position w:val="-1"/>
      <w:sz w:val="24"/>
      <w:szCs w:val="24"/>
      <w:effect w:val="none"/>
      <w:vertAlign w:val="baseline"/>
      <w:cs w:val="0"/>
      <w:em w:val="none"/>
      <w:lang w:bidi="ro-RO" w:eastAsia="ro-RO" w:val="ro-RO"/>
    </w:rPr>
  </w:style>
  <w:style w:type="paragraph" w:styleId="Index">
    <w:name w:val="Index"/>
    <w:basedOn w:val="Normal"/>
    <w:next w:val="Index"/>
    <w:autoRedefine w:val="0"/>
    <w:hidden w:val="0"/>
    <w:qFormat w:val="0"/>
    <w:pPr>
      <w:widowControl w:val="0"/>
      <w:suppressLineNumbers w:val="1"/>
      <w:suppressAutoHyphens w:val="0"/>
      <w:autoSpaceDE w:val="0"/>
      <w:spacing w:line="1" w:lineRule="atLeast"/>
      <w:ind w:leftChars="-1" w:rightChars="0" w:firstLineChars="-1"/>
      <w:textDirection w:val="btLr"/>
      <w:textAlignment w:val="top"/>
      <w:outlineLvl w:val="0"/>
    </w:pPr>
    <w:rPr>
      <w:rFonts w:ascii="MS Sans Serif" w:cs="Tahoma" w:eastAsia="MS Sans Serif" w:hAnsi="MS Sans Serif"/>
      <w:w w:val="100"/>
      <w:position w:val="-1"/>
      <w:sz w:val="24"/>
      <w:szCs w:val="24"/>
      <w:effect w:val="none"/>
      <w:vertAlign w:val="baseline"/>
      <w:cs w:val="0"/>
      <w:em w:val="none"/>
      <w:lang w:bidi="ro-RO" w:eastAsia="ro-RO" w:val="ro-RO"/>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Footer">
    <w:name w:val="Footer"/>
    <w:basedOn w:val="Normal"/>
    <w:next w:val="Footer"/>
    <w:autoRedefine w:val="0"/>
    <w:hidden w:val="0"/>
    <w:qFormat w:val="0"/>
    <w:pPr>
      <w:widowControl w:val="0"/>
      <w:tabs>
        <w:tab w:val="center" w:leader="none" w:pos="4320"/>
        <w:tab w:val="right" w:leader="none" w:pos="8640"/>
      </w:tabs>
      <w:suppressAutoHyphens w:val="0"/>
      <w:autoSpaceDE w:val="0"/>
      <w:spacing w:line="1" w:lineRule="atLeast"/>
      <w:ind w:leftChars="-1" w:rightChars="0" w:firstLineChars="-1"/>
      <w:textDirection w:val="btLr"/>
      <w:textAlignment w:val="top"/>
      <w:outlineLvl w:val="0"/>
    </w:pPr>
    <w:rPr>
      <w:rFonts w:ascii="MS Sans Serif" w:cs="MS Sans Serif" w:eastAsia="MS Sans Serif" w:hAnsi="MS Sans Serif"/>
      <w:w w:val="100"/>
      <w:position w:val="-1"/>
      <w:sz w:val="24"/>
      <w:szCs w:val="24"/>
      <w:effect w:val="none"/>
      <w:vertAlign w:val="baseline"/>
      <w:cs w:val="0"/>
      <w:em w:val="none"/>
      <w:lang w:bidi="ro-RO" w:eastAsia="ro-RO" w:val="ro-RO"/>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BalloonText">
    <w:name w:val="Balloon Text"/>
    <w:basedOn w:val="Normal"/>
    <w:next w:val="BalloonText"/>
    <w:autoRedefine w:val="0"/>
    <w:hidden w:val="0"/>
    <w:qFormat w:val="0"/>
    <w:pPr>
      <w:widowControl w:val="0"/>
      <w:suppressAutoHyphens w:val="0"/>
      <w:autoSpaceDE w:val="0"/>
      <w:spacing w:line="1" w:lineRule="atLeast"/>
      <w:ind w:leftChars="-1" w:rightChars="0" w:firstLineChars="-1"/>
      <w:textDirection w:val="btLr"/>
      <w:textAlignment w:val="top"/>
      <w:outlineLvl w:val="0"/>
    </w:pPr>
    <w:rPr>
      <w:rFonts w:ascii="Segoe UI" w:cs="Segoe UI" w:eastAsia="MS Sans Serif" w:hAnsi="Segoe UI"/>
      <w:w w:val="100"/>
      <w:position w:val="-1"/>
      <w:sz w:val="18"/>
      <w:szCs w:val="18"/>
      <w:effect w:val="none"/>
      <w:vertAlign w:val="baseline"/>
      <w:cs w:val="0"/>
      <w:em w:val="none"/>
      <w:lang w:bidi="ro-RO" w:eastAsia="ro-RO" w:val="ro-RO"/>
    </w:rPr>
  </w:style>
  <w:style w:type="character" w:styleId="BalloonTextChar">
    <w:name w:val="Balloon Text Char"/>
    <w:next w:val="BalloonTextChar"/>
    <w:autoRedefine w:val="0"/>
    <w:hidden w:val="0"/>
    <w:qFormat w:val="0"/>
    <w:rPr>
      <w:rFonts w:ascii="Segoe UI" w:cs="Segoe UI" w:eastAsia="MS Sans Serif" w:hAnsi="Segoe UI"/>
      <w:w w:val="100"/>
      <w:position w:val="-1"/>
      <w:sz w:val="18"/>
      <w:szCs w:val="18"/>
      <w:effect w:val="none"/>
      <w:vertAlign w:val="baseline"/>
      <w:cs w:val="0"/>
      <w:em w:val="none"/>
      <w:lang w:bidi="ro-RO" w:eastAsia="ro-RO" w:val="ro-RO"/>
    </w:rPr>
  </w:style>
  <w:style w:type="paragraph" w:styleId="Header">
    <w:name w:val="Header"/>
    <w:basedOn w:val="Normal"/>
    <w:next w:val="Header"/>
    <w:autoRedefine w:val="0"/>
    <w:hidden w:val="0"/>
    <w:qFormat w:val="0"/>
    <w:pPr>
      <w:widowControl w:val="0"/>
      <w:tabs>
        <w:tab w:val="center" w:leader="none" w:pos="4680"/>
        <w:tab w:val="right" w:leader="none" w:pos="9360"/>
      </w:tabs>
      <w:suppressAutoHyphens w:val="0"/>
      <w:autoSpaceDE w:val="0"/>
      <w:spacing w:line="1" w:lineRule="atLeast"/>
      <w:ind w:leftChars="-1" w:rightChars="0" w:firstLineChars="-1"/>
      <w:textDirection w:val="btLr"/>
      <w:textAlignment w:val="top"/>
      <w:outlineLvl w:val="0"/>
    </w:pPr>
    <w:rPr>
      <w:rFonts w:ascii="MS Sans Serif" w:cs="MS Sans Serif" w:eastAsia="MS Sans Serif" w:hAnsi="MS Sans Serif"/>
      <w:w w:val="100"/>
      <w:position w:val="-1"/>
      <w:sz w:val="24"/>
      <w:szCs w:val="24"/>
      <w:effect w:val="none"/>
      <w:vertAlign w:val="baseline"/>
      <w:cs w:val="0"/>
      <w:em w:val="none"/>
      <w:lang w:bidi="ro-RO" w:eastAsia="ro-RO" w:val="ro-RO"/>
    </w:rPr>
  </w:style>
  <w:style w:type="character" w:styleId="HeaderChar">
    <w:name w:val="Header Char"/>
    <w:next w:val="HeaderChar"/>
    <w:autoRedefine w:val="0"/>
    <w:hidden w:val="0"/>
    <w:qFormat w:val="0"/>
    <w:rPr>
      <w:rFonts w:ascii="MS Sans Serif" w:cs="MS Sans Serif" w:eastAsia="MS Sans Serif" w:hAnsi="MS Sans Serif"/>
      <w:w w:val="100"/>
      <w:position w:val="-1"/>
      <w:sz w:val="24"/>
      <w:szCs w:val="24"/>
      <w:effect w:val="none"/>
      <w:vertAlign w:val="baseline"/>
      <w:cs w:val="0"/>
      <w:em w:val="none"/>
      <w:lang w:bidi="ro-RO" w:eastAsia="ro-RO" w:val="ro-RO"/>
    </w:rPr>
  </w:style>
  <w:style w:type="character" w:styleId="FooterChar">
    <w:name w:val="Footer Char"/>
    <w:next w:val="FooterChar"/>
    <w:autoRedefine w:val="0"/>
    <w:hidden w:val="0"/>
    <w:qFormat w:val="0"/>
    <w:rPr>
      <w:rFonts w:ascii="MS Sans Serif" w:cs="MS Sans Serif" w:eastAsia="MS Sans Serif" w:hAnsi="MS Sans Serif"/>
      <w:w w:val="100"/>
      <w:position w:val="-1"/>
      <w:sz w:val="24"/>
      <w:szCs w:val="24"/>
      <w:effect w:val="none"/>
      <w:vertAlign w:val="baseline"/>
      <w:cs w:val="0"/>
      <w:em w:val="none"/>
      <w:lang w:bidi="ro-RO" w:eastAsia="ro-RO" w:val="ro-RO"/>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Q34EPNW/hk5AQB8mAlO2U3goOQ==">CgMxLjA4AHIhMWt3WElja3pRMmtUY3RlZjFqTE1iQV92bkZzeURqV01M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2023-11-13T07:44:00Z</dcterms:created>
  <dc:creator>monica</dc:creator>
</cp:coreProperties>
</file>